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SK1 2022 39 vom 27. Oktober 2022</w:t>
      </w:r>
    </w:p>
    <w:p>
      <w:r>
        <w:t>GR Gerichte, 2022-10-27, DE</w:t>
      </w:r>
    </w:p>
    <w:p>
      <w:r>
        <w:rPr>
          <w:b/>
        </w:rPr>
        <w:t xml:space="preserve">Quelle: </w:t>
      </w:r>
      <w:r>
        <w:t>https://mcp.opencaselaw.ch/entscheid/gr_gerichte_SK1 2022 39</w:t>
      </w:r>
    </w:p>
    <w:p>
      <w:r>
        <w:t>FR: GR_GERICHTE SK1 2022 39 du 27 octobre 2022</w:t>
      </w:r>
    </w:p>
    <w:p>
      <w:r>
        <w:t>IT: GR_GERICHTE SK1 2022 39 del 27 ottobre 2022</w:t>
      </w:r>
    </w:p>
    <w:p>
      <w:pPr>
        <w:pStyle w:val="Heading2"/>
      </w:pPr>
      <w:r>
        <w:t>Regeste</w:t>
      </w:r>
    </w:p>
    <w:p>
      <w:r>
        <w:t>gewerbsmässiger Diebstahl, mehrfache Sachbeschädigung, mehrfacher Hausfriedensbruch etc. | StGB 137-172 Vermögen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Berufungsgericht entscheidet in einem schriftlichen Verfahren, ob auf die Berufung einzutreten sei, wenn die Verfahrensleitung oder eine Partei geltend macht es lägen Prozesshindernisse vor (Art. 403 Abs. 1 lit. c StPO). Der Tod des Beschuldigten stellt ein solches Prozesshindernis dar (vgl. Luzius Eugster, in: Nig- gli/Heer/Wiprächtiger [Hrsg.], Basler Kommentar, Schweizerische Strafprozess- ordnung, Jugendstrafprozessordnung, 2. Aufl., Basel 2014, N 5 zu Art. 403 StPO). Der Beschuldigte A._____ ist am 9. September 2022 verstorben (act. D.10.1; D.11.1), weshalb auf die Berufung nicht einzutreten ist.</w:t>
      </w:r>
    </w:p>
    <w:p>
      <w:r>
        <w:rPr>
          <w:b/>
        </w:rPr>
        <w:t>E. 3</w:t>
      </w:r>
    </w:p>
    <w:p>
      <w:r>
        <w:t>Die Kosten des Berufungsverfahrens gehen zulasten des Kantons Graubünden (Art. 428 Abs. 1 StPO). Die von der amtlichen Verteidigerin einge- reichte Honorarnote ist nicht zu beanstanden. Das Verfahren kann in einzelrichter- licher Kompetenz erledigt werden (Art. 18 Abs. 3 GOG).</w:t>
      </w:r>
    </w:p>
    <w:p>
      <w:r>
        <w:rPr>
          <w:b/>
        </w:rPr>
        <w:t>E. 4</w:t>
      </w:r>
    </w:p>
    <w:p>
      <w:r>
        <w:t>/ 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